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39B" w:rsidRPr="003F11B6" w:rsidRDefault="0065039B" w:rsidP="003F11B6">
      <w:pPr>
        <w:spacing w:line="480" w:lineRule="auto"/>
        <w:rPr>
          <w:rFonts w:ascii="Times New Roman" w:hAnsi="Times New Roman" w:cs="Times New Roman"/>
          <w:sz w:val="24"/>
          <w:szCs w:val="24"/>
        </w:rPr>
      </w:pPr>
      <w:r w:rsidRPr="003F11B6">
        <w:rPr>
          <w:rFonts w:ascii="Times New Roman" w:hAnsi="Times New Roman" w:cs="Times New Roman"/>
          <w:sz w:val="24"/>
          <w:szCs w:val="24"/>
        </w:rPr>
        <w:t>Name</w:t>
      </w:r>
    </w:p>
    <w:p w:rsidR="0065039B" w:rsidRPr="003F11B6" w:rsidRDefault="0065039B" w:rsidP="003F11B6">
      <w:pPr>
        <w:spacing w:line="480" w:lineRule="auto"/>
        <w:rPr>
          <w:rFonts w:ascii="Times New Roman" w:hAnsi="Times New Roman" w:cs="Times New Roman"/>
          <w:sz w:val="24"/>
          <w:szCs w:val="24"/>
        </w:rPr>
      </w:pPr>
      <w:r w:rsidRPr="003F11B6">
        <w:rPr>
          <w:rFonts w:ascii="Times New Roman" w:hAnsi="Times New Roman" w:cs="Times New Roman"/>
          <w:sz w:val="24"/>
          <w:szCs w:val="24"/>
        </w:rPr>
        <w:t>Institution</w:t>
      </w:r>
    </w:p>
    <w:p w:rsidR="0065039B" w:rsidRPr="003F11B6" w:rsidRDefault="0065039B" w:rsidP="003F11B6">
      <w:pPr>
        <w:spacing w:line="480" w:lineRule="auto"/>
        <w:rPr>
          <w:rFonts w:ascii="Times New Roman" w:hAnsi="Times New Roman" w:cs="Times New Roman"/>
          <w:sz w:val="24"/>
          <w:szCs w:val="24"/>
        </w:rPr>
      </w:pPr>
      <w:r w:rsidRPr="003F11B6">
        <w:rPr>
          <w:rFonts w:ascii="Times New Roman" w:hAnsi="Times New Roman" w:cs="Times New Roman"/>
          <w:sz w:val="24"/>
          <w:szCs w:val="24"/>
        </w:rPr>
        <w:t>Course</w:t>
      </w:r>
    </w:p>
    <w:p w:rsidR="0065039B" w:rsidRPr="003F11B6" w:rsidRDefault="0065039B" w:rsidP="003F11B6">
      <w:pPr>
        <w:spacing w:line="480" w:lineRule="auto"/>
        <w:rPr>
          <w:rFonts w:ascii="Times New Roman" w:hAnsi="Times New Roman" w:cs="Times New Roman"/>
          <w:sz w:val="24"/>
          <w:szCs w:val="24"/>
        </w:rPr>
      </w:pPr>
      <w:r w:rsidRPr="003F11B6">
        <w:rPr>
          <w:rFonts w:ascii="Times New Roman" w:hAnsi="Times New Roman" w:cs="Times New Roman"/>
          <w:sz w:val="24"/>
          <w:szCs w:val="24"/>
        </w:rPr>
        <w:t>Date</w:t>
      </w:r>
    </w:p>
    <w:p w:rsidR="0065039B" w:rsidRPr="003F11B6" w:rsidRDefault="0065039B" w:rsidP="003F11B6">
      <w:pPr>
        <w:spacing w:line="480" w:lineRule="auto"/>
        <w:jc w:val="center"/>
        <w:rPr>
          <w:rFonts w:ascii="Times New Roman" w:hAnsi="Times New Roman" w:cs="Times New Roman"/>
          <w:sz w:val="24"/>
          <w:szCs w:val="24"/>
        </w:rPr>
      </w:pPr>
      <w:r w:rsidRPr="003F11B6">
        <w:rPr>
          <w:rFonts w:ascii="Times New Roman" w:hAnsi="Times New Roman" w:cs="Times New Roman"/>
          <w:sz w:val="24"/>
          <w:szCs w:val="24"/>
        </w:rPr>
        <w:t>Lesson Plan Two</w:t>
      </w:r>
    </w:p>
    <w:p w:rsidR="003B018B" w:rsidRPr="003F11B6" w:rsidRDefault="003B018B" w:rsidP="003F11B6">
      <w:pPr>
        <w:spacing w:line="480" w:lineRule="auto"/>
        <w:rPr>
          <w:rFonts w:ascii="Times New Roman" w:hAnsi="Times New Roman" w:cs="Times New Roman"/>
          <w:b/>
          <w:bCs/>
          <w:color w:val="1B1B1B"/>
          <w:sz w:val="24"/>
          <w:szCs w:val="24"/>
        </w:rPr>
      </w:pPr>
      <w:r w:rsidRPr="003F11B6">
        <w:rPr>
          <w:rFonts w:ascii="Times New Roman" w:hAnsi="Times New Roman" w:cs="Times New Roman"/>
          <w:b/>
          <w:sz w:val="24"/>
          <w:szCs w:val="24"/>
        </w:rPr>
        <w:t>Lesson Plan for Interaction and Review: Addition Stories</w:t>
      </w:r>
      <w:r w:rsidRPr="003F11B6">
        <w:rPr>
          <w:rFonts w:ascii="Times New Roman" w:hAnsi="Times New Roman" w:cs="Times New Roman"/>
          <w:b/>
          <w:bCs/>
          <w:color w:val="1B1B1B"/>
          <w:sz w:val="24"/>
          <w:szCs w:val="24"/>
        </w:rPr>
        <w:t xml:space="preserve"> </w:t>
      </w:r>
    </w:p>
    <w:p w:rsidR="00807D81" w:rsidRPr="00807D81" w:rsidRDefault="00807D81" w:rsidP="00807D81">
      <w:pPr>
        <w:spacing w:line="480" w:lineRule="auto"/>
        <w:ind w:firstLine="720"/>
        <w:rPr>
          <w:rFonts w:ascii="Times New Roman" w:hAnsi="Times New Roman" w:cs="Times New Roman"/>
          <w:sz w:val="24"/>
          <w:szCs w:val="24"/>
        </w:rPr>
      </w:pPr>
      <w:r w:rsidRPr="00807D81">
        <w:rPr>
          <w:rFonts w:ascii="Times New Roman" w:hAnsi="Times New Roman" w:cs="Times New Roman"/>
          <w:sz w:val="24"/>
          <w:szCs w:val="24"/>
        </w:rPr>
        <w:t xml:space="preserve">The above lesson plan is meant to allow students to be able to improve their reading skills as well as be able to learn more about the math calculations with the help of each other. It incorporates reading of a story that the students are familiar with as well as using it to teach them more about math especially regarding the additional calculations and the respective academic vocabulary that is used in math. The lesson plan uses the integration of SEI strategies through teaching the students to learn how they can solve much more disturbing problems with the use of the already existing knowledge. In this case, the students are expected to use the story of the apples that they are already familiar with to help them learn the additional calculations more efficiently. </w:t>
      </w:r>
    </w:p>
    <w:p w:rsidR="00807D81" w:rsidRPr="00807D81" w:rsidRDefault="00807D81" w:rsidP="00807D81">
      <w:pPr>
        <w:spacing w:line="480" w:lineRule="auto"/>
        <w:ind w:firstLine="720"/>
        <w:rPr>
          <w:rFonts w:ascii="Times New Roman" w:hAnsi="Times New Roman" w:cs="Times New Roman"/>
          <w:sz w:val="24"/>
          <w:szCs w:val="24"/>
        </w:rPr>
      </w:pPr>
      <w:r w:rsidRPr="00807D81">
        <w:rPr>
          <w:rFonts w:ascii="Times New Roman" w:hAnsi="Times New Roman" w:cs="Times New Roman"/>
          <w:sz w:val="24"/>
          <w:szCs w:val="24"/>
        </w:rPr>
        <w:t xml:space="preserve">Academic vocabulary is entirely used as the lesson plan uses words such as "first, then, together, plus, equals" which help the students to familiarize themselves with the commonly used academic vocabulary in the field of math. This is also a right way of ensuring the students understand the words more and capture their usage so that it can help them find the solutions to the existing math problems. </w:t>
      </w:r>
    </w:p>
    <w:p w:rsidR="003F11B6" w:rsidRPr="003F11B6" w:rsidRDefault="00807D81" w:rsidP="00807D81">
      <w:pPr>
        <w:spacing w:line="480" w:lineRule="auto"/>
        <w:ind w:firstLine="720"/>
        <w:rPr>
          <w:rFonts w:ascii="Times New Roman" w:hAnsi="Times New Roman" w:cs="Times New Roman"/>
          <w:sz w:val="24"/>
          <w:szCs w:val="24"/>
        </w:rPr>
      </w:pPr>
      <w:r w:rsidRPr="00807D81">
        <w:rPr>
          <w:rFonts w:ascii="Times New Roman" w:hAnsi="Times New Roman" w:cs="Times New Roman"/>
          <w:sz w:val="24"/>
          <w:szCs w:val="24"/>
        </w:rPr>
        <w:lastRenderedPageBreak/>
        <w:t>In conclusion, the above lesson plan supports the instruction of vocabulary through the provision of the right procedure of how to use the available academic vocabulary that is to be used. Additionally, it involves reading by the students which allows them to master the commonly used vocabulary so that they may learn further on how to use the words correctly. Learning the meaning of the specific academic vocabulary in this context helps the students to grasp more learning skills and construct the sense of each word without any difficulty. Use of words such as first, add, plus and equals allow the students to know that these are the standard words that the math context demands and therefore there is more benefit in learning and understanding their meaning</w:t>
      </w:r>
      <w:bookmarkStart w:id="0" w:name="_GoBack"/>
      <w:bookmarkEnd w:id="0"/>
      <w:r w:rsidR="003F11B6" w:rsidRPr="003F11B6">
        <w:rPr>
          <w:rFonts w:ascii="Times New Roman" w:hAnsi="Times New Roman" w:cs="Times New Roman"/>
          <w:sz w:val="24"/>
          <w:szCs w:val="24"/>
        </w:rPr>
        <w:t xml:space="preserve">. </w:t>
      </w:r>
    </w:p>
    <w:p w:rsidR="003F11B6" w:rsidRPr="003F11B6" w:rsidRDefault="003F11B6" w:rsidP="003F11B6">
      <w:pPr>
        <w:spacing w:line="480" w:lineRule="auto"/>
        <w:rPr>
          <w:rFonts w:ascii="Times New Roman" w:hAnsi="Times New Roman" w:cs="Times New Roman"/>
          <w:sz w:val="24"/>
          <w:szCs w:val="24"/>
        </w:rPr>
      </w:pPr>
      <w:r w:rsidRPr="003F11B6">
        <w:rPr>
          <w:rFonts w:ascii="Times New Roman" w:hAnsi="Times New Roman" w:cs="Times New Roman"/>
          <w:sz w:val="24"/>
          <w:szCs w:val="24"/>
        </w:rPr>
        <w:br w:type="page"/>
      </w:r>
    </w:p>
    <w:p w:rsidR="003B018B" w:rsidRPr="003F11B6" w:rsidRDefault="003F11B6" w:rsidP="003F11B6">
      <w:pPr>
        <w:spacing w:line="480" w:lineRule="auto"/>
        <w:jc w:val="center"/>
        <w:rPr>
          <w:rFonts w:ascii="Times New Roman" w:hAnsi="Times New Roman" w:cs="Times New Roman"/>
          <w:sz w:val="24"/>
          <w:szCs w:val="24"/>
        </w:rPr>
      </w:pPr>
      <w:r w:rsidRPr="003F11B6">
        <w:rPr>
          <w:rFonts w:ascii="Times New Roman" w:hAnsi="Times New Roman" w:cs="Times New Roman"/>
          <w:sz w:val="24"/>
          <w:szCs w:val="24"/>
        </w:rPr>
        <w:lastRenderedPageBreak/>
        <w:t>Work Cited</w:t>
      </w:r>
    </w:p>
    <w:p w:rsidR="003F11B6" w:rsidRPr="003F11B6" w:rsidRDefault="003F11B6" w:rsidP="003F11B6">
      <w:pPr>
        <w:spacing w:line="480" w:lineRule="auto"/>
        <w:rPr>
          <w:rFonts w:ascii="Times New Roman" w:hAnsi="Times New Roman" w:cs="Times New Roman"/>
          <w:b/>
          <w:bCs/>
          <w:color w:val="1B1B1B"/>
          <w:sz w:val="24"/>
          <w:szCs w:val="24"/>
        </w:rPr>
      </w:pPr>
      <w:r w:rsidRPr="003F11B6">
        <w:rPr>
          <w:rFonts w:ascii="Times New Roman" w:hAnsi="Times New Roman" w:cs="Times New Roman"/>
          <w:sz w:val="24"/>
          <w:szCs w:val="24"/>
        </w:rPr>
        <w:t>Robert, E. “Lesson Plan for Interaction and Review: Addition Stories</w:t>
      </w:r>
      <w:r w:rsidRPr="003F11B6">
        <w:rPr>
          <w:rFonts w:ascii="Times New Roman" w:hAnsi="Times New Roman" w:cs="Times New Roman"/>
          <w:bCs/>
          <w:color w:val="1B1B1B"/>
          <w:sz w:val="24"/>
          <w:szCs w:val="24"/>
        </w:rPr>
        <w:t>.”</w:t>
      </w:r>
      <w:r w:rsidRPr="003F11B6">
        <w:rPr>
          <w:rFonts w:ascii="Times New Roman" w:hAnsi="Times New Roman" w:cs="Times New Roman"/>
          <w:bCs/>
          <w:i/>
          <w:color w:val="1B1B1B"/>
          <w:sz w:val="24"/>
          <w:szCs w:val="24"/>
        </w:rPr>
        <w:t xml:space="preserve"> </w:t>
      </w:r>
      <w:proofErr w:type="gramStart"/>
      <w:r w:rsidRPr="003F11B6">
        <w:rPr>
          <w:rFonts w:ascii="Times New Roman" w:hAnsi="Times New Roman" w:cs="Times New Roman"/>
          <w:bCs/>
          <w:i/>
          <w:color w:val="1B1B1B"/>
          <w:sz w:val="24"/>
          <w:szCs w:val="24"/>
        </w:rPr>
        <w:t>SIOP</w:t>
      </w:r>
      <w:r w:rsidRPr="003F11B6">
        <w:rPr>
          <w:rFonts w:ascii="Times New Roman" w:hAnsi="Times New Roman" w:cs="Times New Roman"/>
          <w:bCs/>
          <w:color w:val="1B1B1B"/>
          <w:sz w:val="24"/>
          <w:szCs w:val="24"/>
        </w:rPr>
        <w:t>.</w:t>
      </w:r>
      <w:proofErr w:type="gramEnd"/>
      <w:r w:rsidRPr="003F11B6">
        <w:rPr>
          <w:rFonts w:ascii="Times New Roman" w:hAnsi="Times New Roman" w:cs="Times New Roman"/>
          <w:bCs/>
          <w:color w:val="1B1B1B"/>
          <w:sz w:val="24"/>
          <w:szCs w:val="24"/>
        </w:rPr>
        <w:t xml:space="preserve"> Web 14</w:t>
      </w:r>
      <w:r w:rsidRPr="003F11B6">
        <w:rPr>
          <w:rFonts w:ascii="Times New Roman" w:hAnsi="Times New Roman" w:cs="Times New Roman"/>
          <w:bCs/>
          <w:color w:val="1B1B1B"/>
          <w:sz w:val="24"/>
          <w:szCs w:val="24"/>
          <w:vertAlign w:val="superscript"/>
        </w:rPr>
        <w:t>th</w:t>
      </w:r>
      <w:r w:rsidRPr="003F11B6">
        <w:rPr>
          <w:rFonts w:ascii="Times New Roman" w:hAnsi="Times New Roman" w:cs="Times New Roman"/>
          <w:bCs/>
          <w:color w:val="1B1B1B"/>
          <w:sz w:val="24"/>
          <w:szCs w:val="24"/>
        </w:rPr>
        <w:t xml:space="preserve"> Jan, 2018. </w:t>
      </w:r>
      <w:hyperlink r:id="rId7" w:history="1">
        <w:r w:rsidRPr="003F11B6">
          <w:rPr>
            <w:rStyle w:val="Hyperlink"/>
            <w:rFonts w:ascii="Times New Roman" w:hAnsi="Times New Roman" w:cs="Times New Roman"/>
            <w:bCs/>
            <w:sz w:val="24"/>
            <w:szCs w:val="24"/>
          </w:rPr>
          <w:t>http://www.cal.org/siop/pdfs/addition-stories.pdf</w:t>
        </w:r>
      </w:hyperlink>
      <w:r w:rsidRPr="003F11B6">
        <w:rPr>
          <w:rFonts w:ascii="Times New Roman" w:hAnsi="Times New Roman" w:cs="Times New Roman"/>
          <w:bCs/>
          <w:color w:val="1B1B1B"/>
          <w:sz w:val="24"/>
          <w:szCs w:val="24"/>
        </w:rPr>
        <w:t xml:space="preserve"> </w:t>
      </w:r>
    </w:p>
    <w:p w:rsidR="003F11B6" w:rsidRPr="003F11B6" w:rsidRDefault="003F11B6" w:rsidP="003F11B6">
      <w:pPr>
        <w:spacing w:line="480" w:lineRule="auto"/>
        <w:ind w:left="720" w:hanging="720"/>
        <w:rPr>
          <w:rFonts w:ascii="Times New Roman" w:hAnsi="Times New Roman" w:cs="Times New Roman"/>
          <w:sz w:val="24"/>
          <w:szCs w:val="24"/>
        </w:rPr>
      </w:pPr>
    </w:p>
    <w:p w:rsidR="003B018B" w:rsidRPr="003F11B6" w:rsidRDefault="003B018B" w:rsidP="003F11B6">
      <w:pPr>
        <w:spacing w:line="480" w:lineRule="auto"/>
        <w:rPr>
          <w:rFonts w:ascii="Times New Roman" w:hAnsi="Times New Roman" w:cs="Times New Roman"/>
          <w:sz w:val="24"/>
          <w:szCs w:val="24"/>
        </w:rPr>
      </w:pPr>
    </w:p>
    <w:p w:rsidR="0065039B" w:rsidRPr="003F11B6" w:rsidRDefault="0065039B" w:rsidP="003F11B6">
      <w:pPr>
        <w:spacing w:line="480" w:lineRule="auto"/>
        <w:rPr>
          <w:rFonts w:ascii="Times New Roman" w:hAnsi="Times New Roman" w:cs="Times New Roman"/>
          <w:b/>
          <w:sz w:val="24"/>
          <w:szCs w:val="24"/>
        </w:rPr>
      </w:pPr>
    </w:p>
    <w:p w:rsidR="0065039B" w:rsidRPr="003F11B6" w:rsidRDefault="0065039B" w:rsidP="003F11B6">
      <w:pPr>
        <w:spacing w:line="480" w:lineRule="auto"/>
        <w:rPr>
          <w:rFonts w:ascii="Times New Roman" w:hAnsi="Times New Roman" w:cs="Times New Roman"/>
          <w:sz w:val="24"/>
          <w:szCs w:val="24"/>
        </w:rPr>
      </w:pPr>
    </w:p>
    <w:sectPr w:rsidR="0065039B" w:rsidRPr="003F11B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13A" w:rsidRDefault="00EA613A" w:rsidP="0065039B">
      <w:pPr>
        <w:spacing w:after="0" w:line="240" w:lineRule="auto"/>
      </w:pPr>
      <w:r>
        <w:separator/>
      </w:r>
    </w:p>
  </w:endnote>
  <w:endnote w:type="continuationSeparator" w:id="0">
    <w:p w:rsidR="00EA613A" w:rsidRDefault="00EA613A" w:rsidP="00650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13A" w:rsidRDefault="00EA613A" w:rsidP="0065039B">
      <w:pPr>
        <w:spacing w:after="0" w:line="240" w:lineRule="auto"/>
      </w:pPr>
      <w:r>
        <w:separator/>
      </w:r>
    </w:p>
  </w:footnote>
  <w:footnote w:type="continuationSeparator" w:id="0">
    <w:p w:rsidR="00EA613A" w:rsidRDefault="00EA613A" w:rsidP="00650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39B" w:rsidRPr="0065039B" w:rsidRDefault="0065039B" w:rsidP="0065039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Pr="0065039B">
      <w:rPr>
        <w:rFonts w:ascii="Times New Roman" w:hAnsi="Times New Roman" w:cs="Times New Roman"/>
        <w:sz w:val="24"/>
        <w:szCs w:val="24"/>
      </w:rPr>
      <w:fldChar w:fldCharType="begin"/>
    </w:r>
    <w:r w:rsidRPr="0065039B">
      <w:rPr>
        <w:rFonts w:ascii="Times New Roman" w:hAnsi="Times New Roman" w:cs="Times New Roman"/>
        <w:sz w:val="24"/>
        <w:szCs w:val="24"/>
      </w:rPr>
      <w:instrText xml:space="preserve"> PAGE   \* MERGEFORMAT </w:instrText>
    </w:r>
    <w:r w:rsidRPr="0065039B">
      <w:rPr>
        <w:rFonts w:ascii="Times New Roman" w:hAnsi="Times New Roman" w:cs="Times New Roman"/>
        <w:sz w:val="24"/>
        <w:szCs w:val="24"/>
      </w:rPr>
      <w:fldChar w:fldCharType="separate"/>
    </w:r>
    <w:r w:rsidR="00807D81">
      <w:rPr>
        <w:rFonts w:ascii="Times New Roman" w:hAnsi="Times New Roman" w:cs="Times New Roman"/>
        <w:noProof/>
        <w:sz w:val="24"/>
        <w:szCs w:val="24"/>
      </w:rPr>
      <w:t>3</w:t>
    </w:r>
    <w:r w:rsidRPr="006503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39B"/>
    <w:rsid w:val="000D09EE"/>
    <w:rsid w:val="003B018B"/>
    <w:rsid w:val="003F11B6"/>
    <w:rsid w:val="0065039B"/>
    <w:rsid w:val="00807D81"/>
    <w:rsid w:val="00CF426E"/>
    <w:rsid w:val="00EA613A"/>
    <w:rsid w:val="00F22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3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39B"/>
  </w:style>
  <w:style w:type="paragraph" w:styleId="Footer">
    <w:name w:val="footer"/>
    <w:basedOn w:val="Normal"/>
    <w:link w:val="FooterChar"/>
    <w:uiPriority w:val="99"/>
    <w:unhideWhenUsed/>
    <w:rsid w:val="00650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39B"/>
  </w:style>
  <w:style w:type="character" w:styleId="Hyperlink">
    <w:name w:val="Hyperlink"/>
    <w:basedOn w:val="DefaultParagraphFont"/>
    <w:uiPriority w:val="99"/>
    <w:unhideWhenUsed/>
    <w:rsid w:val="003F11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3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39B"/>
  </w:style>
  <w:style w:type="paragraph" w:styleId="Footer">
    <w:name w:val="footer"/>
    <w:basedOn w:val="Normal"/>
    <w:link w:val="FooterChar"/>
    <w:uiPriority w:val="99"/>
    <w:unhideWhenUsed/>
    <w:rsid w:val="00650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39B"/>
  </w:style>
  <w:style w:type="character" w:styleId="Hyperlink">
    <w:name w:val="Hyperlink"/>
    <w:basedOn w:val="DefaultParagraphFont"/>
    <w:uiPriority w:val="99"/>
    <w:unhideWhenUsed/>
    <w:rsid w:val="003F11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l.org/siop/pdfs/addition-stories.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3</cp:revision>
  <dcterms:created xsi:type="dcterms:W3CDTF">2018-01-14T09:00:00Z</dcterms:created>
  <dcterms:modified xsi:type="dcterms:W3CDTF">2018-01-14T09:41:00Z</dcterms:modified>
</cp:coreProperties>
</file>